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F3" w:rsidRDefault="00B07A1A" w:rsidP="000842F3">
      <w:pPr>
        <w:shd w:val="clear" w:color="auto" w:fill="76923C" w:themeFill="accent3" w:themeFillShade="BF"/>
        <w:rPr>
          <w:rFonts w:ascii="Algerian" w:hAnsi="Algerian"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9.05pt;margin-top:-33.05pt;width:228.6pt;height:143.15pt;z-index:251660288;mso-width-relative:margin;mso-height-relative:margin" stroked="f">
            <v:textbox>
              <w:txbxContent>
                <w:p w:rsidR="000842F3" w:rsidRDefault="00B07A1A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720340" cy="1695450"/>
                        <wp:effectExtent l="19050" t="0" r="3810" b="0"/>
                        <wp:docPr id="2" name="Image 1" descr="arton108-29d6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ton108-29d6a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20340" cy="1695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842F3" w:rsidRPr="000842F3">
        <w:rPr>
          <w:rFonts w:ascii="Algerian" w:hAnsi="Algerian"/>
          <w:sz w:val="40"/>
          <w:szCs w:val="40"/>
        </w:rPr>
        <w:t xml:space="preserve">Pain </w:t>
      </w:r>
      <w:r>
        <w:rPr>
          <w:rFonts w:ascii="Algerian" w:hAnsi="Algerian"/>
          <w:sz w:val="40"/>
          <w:szCs w:val="40"/>
        </w:rPr>
        <w:t>COURANT</w:t>
      </w:r>
    </w:p>
    <w:p w:rsidR="00BE6B26" w:rsidRDefault="00BE6B26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0842F3">
      <w:pPr>
        <w:rPr>
          <w:rFonts w:ascii="Times New Roman" w:hAnsi="Times New Roman" w:cs="Times New Roman"/>
          <w:sz w:val="24"/>
          <w:szCs w:val="24"/>
        </w:rPr>
      </w:pPr>
    </w:p>
    <w:p w:rsidR="000842F3" w:rsidRPr="0029442B" w:rsidRDefault="000842F3" w:rsidP="0029442B">
      <w:pPr>
        <w:shd w:val="clear" w:color="auto" w:fill="E36C0A" w:themeFill="accent6" w:themeFillShade="BF"/>
        <w:tabs>
          <w:tab w:val="left" w:pos="1467"/>
        </w:tabs>
        <w:jc w:val="center"/>
        <w:rPr>
          <w:rFonts w:ascii="Algerian" w:hAnsi="Algerian" w:cs="Times New Roman"/>
          <w:sz w:val="48"/>
          <w:szCs w:val="48"/>
        </w:rPr>
      </w:pPr>
      <w:r w:rsidRPr="0029442B">
        <w:rPr>
          <w:rFonts w:ascii="Algerian" w:hAnsi="Algerian" w:cs="Times New Roman"/>
          <w:sz w:val="48"/>
          <w:szCs w:val="48"/>
        </w:rPr>
        <w:t>Méthode de fermentation    DIRECT</w:t>
      </w:r>
      <w:r w:rsidR="00B07A1A">
        <w:rPr>
          <w:rFonts w:ascii="Algerian" w:hAnsi="Algerian" w:cs="Times New Roman"/>
          <w:sz w:val="48"/>
          <w:szCs w:val="48"/>
        </w:rPr>
        <w:t>&amp;POUSSE LENTE</w:t>
      </w:r>
    </w:p>
    <w:p w:rsidR="000842F3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202" style="position:absolute;margin-left:230.65pt;margin-top:7.9pt;width:264.75pt;height:410.25pt;z-index:251663360;mso-width-relative:margin;mso-height-relative:margin" stroked="f">
            <v:textbox style="mso-next-textbox:#_x0000_s1029">
              <w:txbxContent>
                <w:p w:rsidR="00BD2421" w:rsidRP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Algerian" w:hAnsi="Algerian" w:cs="Times New Roman"/>
                      <w:sz w:val="40"/>
                      <w:szCs w:val="40"/>
                    </w:rPr>
                  </w:pPr>
                  <w:r w:rsidRPr="00BD2421">
                    <w:rPr>
                      <w:rFonts w:ascii="Algerian" w:hAnsi="Algerian" w:cs="Times New Roman"/>
                      <w:sz w:val="40"/>
                      <w:szCs w:val="40"/>
                    </w:rPr>
                    <w:t>POUSSE LENTE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Farine T65 OR: 100%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1000g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Eau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63%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630g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1.8%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18g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Levure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0.8%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2421" w:rsidRPr="0029442B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29442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Méthode</w:t>
                  </w:r>
                </w:p>
                <w:p w:rsidR="00BD2421" w:rsidRPr="0029442B" w:rsidRDefault="00BD2421" w:rsidP="00BD2421">
                  <w:pPr>
                    <w:tabs>
                      <w:tab w:val="left" w:pos="0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29442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AUTOLYSE de 30mn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base : 52°C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Consistance de la pâte ferme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Méthode de pétrissage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 PI  (10mn) en 2eme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Pointage : 30mn + 30mn de détente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Pousse lente à 8°C</w:t>
                  </w:r>
                </w:p>
                <w:p w:rsidR="00BD2421" w:rsidRDefault="00BD2421" w:rsidP="00BD2421">
                  <w:pPr>
                    <w:ind w:left="426"/>
                    <w:jc w:val="center"/>
                  </w:pPr>
                </w:p>
              </w:txbxContent>
            </v:textbox>
          </v:shape>
        </w:pict>
      </w:r>
      <w:r w:rsidR="00B07A1A" w:rsidRPr="00B07A1A"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-40.85pt;margin-top:7.9pt;width:264.75pt;height:410.25pt;z-index:251662336;mso-width-relative:margin;mso-height-relative:margin" stroked="f">
            <v:textbox style="mso-next-textbox:#_x0000_s1028">
              <w:txbxContent>
                <w:p w:rsidR="00BD2421" w:rsidRP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Algerian" w:hAnsi="Algerian" w:cs="Times New Roman"/>
                      <w:sz w:val="40"/>
                      <w:szCs w:val="40"/>
                    </w:rPr>
                  </w:pPr>
                  <w:r w:rsidRPr="00BD2421">
                    <w:rPr>
                      <w:rFonts w:ascii="Algerian" w:hAnsi="Algerian" w:cs="Times New Roman"/>
                      <w:sz w:val="40"/>
                      <w:szCs w:val="40"/>
                    </w:rPr>
                    <w:t>DIRECT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Farine T65 OR: 100%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1000g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Eau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68%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680g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dont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5% en bassinage soit 30g)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1.8%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18g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Levure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1,5%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15g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D2421" w:rsidRPr="0029442B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29442B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Méthode</w:t>
                  </w:r>
                </w:p>
                <w:p w:rsidR="00BD2421" w:rsidRPr="0029442B" w:rsidRDefault="00BD2421" w:rsidP="00BD2421">
                  <w:pPr>
                    <w:tabs>
                      <w:tab w:val="left" w:pos="0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</w:pPr>
                  <w:r w:rsidRPr="0029442B">
                    <w:rPr>
                      <w:rFonts w:ascii="Times New Roman" w:hAnsi="Times New Roman" w:cs="Times New Roman"/>
                      <w:i/>
                      <w:sz w:val="24"/>
                      <w:szCs w:val="24"/>
                      <w:u w:val="single"/>
                    </w:rPr>
                    <w:t>AUTOLYSE de 30mn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2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de base : 52°C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Consistance de la pâte ferme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9442B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Méthode de pétrissage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: PI  (10mn) en 2eme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Pointage : 30mn + 30mn de détente</w:t>
                  </w:r>
                </w:p>
                <w:p w:rsidR="00BD2421" w:rsidRDefault="00BD2421" w:rsidP="00BD2421">
                  <w:pPr>
                    <w:tabs>
                      <w:tab w:val="left" w:pos="1467"/>
                    </w:tabs>
                    <w:ind w:hanging="99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Apprêt : +- 45mn</w:t>
                  </w:r>
                </w:p>
                <w:p w:rsidR="00B07A1A" w:rsidRDefault="00B07A1A" w:rsidP="00BD2421">
                  <w:pPr>
                    <w:ind w:left="426"/>
                    <w:jc w:val="center"/>
                  </w:pPr>
                </w:p>
              </w:txbxContent>
            </v:textbox>
          </v:shape>
        </w:pict>
      </w:r>
    </w:p>
    <w:p w:rsidR="00B07A1A" w:rsidRDefault="00B07A1A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07A1A" w:rsidRDefault="00B07A1A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07A1A" w:rsidRDefault="00B07A1A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0842F3" w:rsidRDefault="000842F3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BD2421" w:rsidRDefault="00BD2421" w:rsidP="000842F3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p w:rsidR="000842F3" w:rsidRPr="000842F3" w:rsidRDefault="000842F3" w:rsidP="0029442B">
      <w:pPr>
        <w:tabs>
          <w:tab w:val="left" w:pos="1467"/>
        </w:tabs>
        <w:rPr>
          <w:rFonts w:ascii="Times New Roman" w:hAnsi="Times New Roman" w:cs="Times New Roman"/>
          <w:sz w:val="24"/>
          <w:szCs w:val="24"/>
        </w:rPr>
      </w:pPr>
    </w:p>
    <w:sectPr w:rsidR="000842F3" w:rsidRPr="000842F3" w:rsidSect="000842F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42F3"/>
    <w:rsid w:val="000842F3"/>
    <w:rsid w:val="00144F97"/>
    <w:rsid w:val="0029442B"/>
    <w:rsid w:val="0033129F"/>
    <w:rsid w:val="00424CDC"/>
    <w:rsid w:val="00524226"/>
    <w:rsid w:val="007D0448"/>
    <w:rsid w:val="00881A39"/>
    <w:rsid w:val="008960C8"/>
    <w:rsid w:val="009346CE"/>
    <w:rsid w:val="00AD29B8"/>
    <w:rsid w:val="00B07A1A"/>
    <w:rsid w:val="00BD2421"/>
    <w:rsid w:val="00BE2408"/>
    <w:rsid w:val="00BE6B26"/>
    <w:rsid w:val="00D04D8B"/>
    <w:rsid w:val="00DB5EF5"/>
    <w:rsid w:val="00F3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4</cp:revision>
  <dcterms:created xsi:type="dcterms:W3CDTF">2013-03-20T18:23:00Z</dcterms:created>
  <dcterms:modified xsi:type="dcterms:W3CDTF">2013-03-25T18:37:00Z</dcterms:modified>
</cp:coreProperties>
</file>